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A9A" w:rsidRPr="00EB6A9A" w:rsidRDefault="00200591" w:rsidP="00EB6A9A">
      <w:pP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 xml:space="preserve">Algebra </w:t>
      </w:r>
      <w:r w:rsidR="00367F9C">
        <w:rPr>
          <w:rFonts w:ascii="Gill Sans" w:hAnsi="Gill Sans"/>
          <w:b/>
          <w:sz w:val="22"/>
        </w:rPr>
        <w:t>1</w:t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ab/>
      </w:r>
      <w:r w:rsidR="00367F9C">
        <w:rPr>
          <w:rFonts w:ascii="Gill Sans" w:hAnsi="Gill Sans"/>
          <w:b/>
          <w:sz w:val="22"/>
        </w:rPr>
        <w:tab/>
      </w:r>
      <w:r w:rsidR="00270D98">
        <w:rPr>
          <w:rFonts w:ascii="Gill Sans" w:hAnsi="Gill Sans"/>
          <w:b/>
          <w:sz w:val="22"/>
        </w:rPr>
        <w:tab/>
      </w:r>
      <w:r w:rsidR="00270D98">
        <w:rPr>
          <w:rFonts w:ascii="Gill Sans" w:hAnsi="Gill Sans"/>
          <w:b/>
          <w:sz w:val="22"/>
        </w:rPr>
        <w:tab/>
      </w:r>
      <w:r w:rsidR="00EB6A9A" w:rsidRPr="00EB6A9A">
        <w:rPr>
          <w:rFonts w:ascii="Gill Sans" w:hAnsi="Gill Sans"/>
          <w:b/>
          <w:sz w:val="22"/>
        </w:rPr>
        <w:t>Name:</w:t>
      </w:r>
    </w:p>
    <w:p w:rsidR="00EB6A9A" w:rsidRPr="00EB6A9A" w:rsidRDefault="00270D98" w:rsidP="00EB6A9A">
      <w:pPr>
        <w:pBdr>
          <w:bottom w:val="single" w:sz="6" w:space="1" w:color="auto"/>
        </w:pBd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2.4</w:t>
      </w:r>
      <w:r w:rsidR="006448EE">
        <w:rPr>
          <w:rFonts w:ascii="Gill Sans" w:hAnsi="Gill Sans"/>
          <w:b/>
          <w:sz w:val="22"/>
        </w:rPr>
        <w:t xml:space="preserve"> </w:t>
      </w:r>
      <w:r>
        <w:rPr>
          <w:rFonts w:ascii="Gill Sans" w:hAnsi="Gill Sans"/>
          <w:b/>
          <w:sz w:val="22"/>
        </w:rPr>
        <w:t>Warm Up</w:t>
      </w:r>
      <w:r w:rsidR="00367F9C">
        <w:rPr>
          <w:rFonts w:ascii="Gill Sans" w:hAnsi="Gill Sans"/>
          <w:b/>
          <w:sz w:val="22"/>
        </w:rPr>
        <w:tab/>
      </w:r>
      <w:r w:rsidR="002F3E19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ab/>
      </w:r>
      <w:r w:rsidR="00200591">
        <w:rPr>
          <w:rFonts w:ascii="Gill Sans" w:hAnsi="Gill Sans"/>
          <w:b/>
          <w:sz w:val="22"/>
        </w:rPr>
        <w:tab/>
      </w:r>
      <w:r w:rsidR="00184B26">
        <w:rPr>
          <w:rFonts w:ascii="Gill Sans" w:hAnsi="Gill Sans"/>
          <w:b/>
          <w:sz w:val="22"/>
        </w:rPr>
        <w:t>Date:</w:t>
      </w:r>
    </w:p>
    <w:p w:rsidR="00EB6A9A" w:rsidRDefault="00EB6A9A" w:rsidP="00EB6A9A">
      <w:pPr>
        <w:rPr>
          <w:rFonts w:ascii="Gill Sans" w:hAnsi="Gill Sans"/>
          <w:b/>
          <w:sz w:val="22"/>
        </w:rPr>
      </w:pPr>
    </w:p>
    <w:p w:rsidR="0038223F" w:rsidRDefault="00946868" w:rsidP="00946868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Read the situation</w:t>
      </w:r>
      <w:r w:rsidR="00700CBA">
        <w:rPr>
          <w:rFonts w:ascii="Bookman Old Style" w:hAnsi="Bookman Old Style"/>
          <w:sz w:val="22"/>
        </w:rPr>
        <w:t>s</w:t>
      </w:r>
      <w:r>
        <w:rPr>
          <w:rFonts w:ascii="Bookman Old Style" w:hAnsi="Bookman Old Style"/>
          <w:sz w:val="22"/>
        </w:rPr>
        <w:t xml:space="preserve"> and</w:t>
      </w:r>
      <w:r w:rsidR="00700CBA">
        <w:rPr>
          <w:rFonts w:ascii="Bookman Old Style" w:hAnsi="Bookman Old Style"/>
          <w:sz w:val="22"/>
        </w:rPr>
        <w:t xml:space="preserve"> set up a </w:t>
      </w:r>
      <w:r w:rsidR="00700CBA">
        <w:rPr>
          <w:rFonts w:ascii="Bookman Old Style" w:hAnsi="Bookman Old Style"/>
          <w:b/>
          <w:sz w:val="22"/>
        </w:rPr>
        <w:t>ratio</w:t>
      </w:r>
      <w:r w:rsidR="00700CBA">
        <w:rPr>
          <w:rFonts w:ascii="Bookman Old Style" w:hAnsi="Bookman Old Style"/>
          <w:sz w:val="22"/>
        </w:rPr>
        <w:t xml:space="preserve"> for each situation. Then set up a </w:t>
      </w:r>
      <w:r w:rsidR="00700CBA">
        <w:rPr>
          <w:rFonts w:ascii="Bookman Old Style" w:hAnsi="Bookman Old Style"/>
          <w:b/>
          <w:sz w:val="22"/>
        </w:rPr>
        <w:t>proportion</w:t>
      </w:r>
      <w:r>
        <w:rPr>
          <w:rFonts w:ascii="Bookman Old Style" w:hAnsi="Bookman Old Style"/>
          <w:b/>
          <w:sz w:val="22"/>
        </w:rPr>
        <w:t xml:space="preserve"> </w:t>
      </w:r>
      <w:r>
        <w:rPr>
          <w:rFonts w:ascii="Bookman Old Style" w:hAnsi="Bookman Old Style"/>
          <w:sz w:val="22"/>
        </w:rPr>
        <w:t>to answer the question</w:t>
      </w:r>
      <w:r w:rsidR="00700CBA">
        <w:rPr>
          <w:rFonts w:ascii="Bookman Old Style" w:hAnsi="Bookman Old Style"/>
          <w:sz w:val="22"/>
        </w:rPr>
        <w:t>s</w:t>
      </w:r>
      <w:r>
        <w:rPr>
          <w:rFonts w:ascii="Bookman Old Style" w:hAnsi="Bookman Old Style"/>
          <w:sz w:val="22"/>
        </w:rPr>
        <w:t xml:space="preserve">. </w:t>
      </w:r>
    </w:p>
    <w:p w:rsidR="00946868" w:rsidRDefault="00946868" w:rsidP="00946868">
      <w:pPr>
        <w:rPr>
          <w:rFonts w:ascii="Bookman Old Style" w:hAnsi="Bookman Old Style"/>
          <w:sz w:val="22"/>
        </w:rPr>
      </w:pPr>
    </w:p>
    <w:p w:rsidR="00946868" w:rsidRDefault="00700CBA" w:rsidP="00700CBA">
      <w:pPr>
        <w:pStyle w:val="ListParagraph"/>
        <w:numPr>
          <w:ilvl w:val="0"/>
          <w:numId w:val="11"/>
        </w:numPr>
        <w:rPr>
          <w:rFonts w:ascii="Bookman Old Style" w:hAnsi="Bookman Old Style"/>
          <w:i/>
          <w:sz w:val="22"/>
        </w:rPr>
      </w:pPr>
      <w:r w:rsidRPr="00700CBA">
        <w:rPr>
          <w:rFonts w:ascii="Bookman Old Style" w:hAnsi="Bookman Old Style"/>
          <w:i/>
          <w:sz w:val="22"/>
        </w:rPr>
        <w:t>The ratio of boys</w:t>
      </w:r>
      <w:r>
        <w:rPr>
          <w:rFonts w:ascii="Bookman Old Style" w:hAnsi="Bookman Old Style"/>
          <w:b/>
          <w:i/>
          <w:sz w:val="22"/>
        </w:rPr>
        <w:t xml:space="preserve"> </w:t>
      </w:r>
      <w:r>
        <w:rPr>
          <w:rFonts w:ascii="Bookman Old Style" w:hAnsi="Bookman Old Style"/>
          <w:i/>
          <w:sz w:val="22"/>
        </w:rPr>
        <w:t>to girls in the 9</w:t>
      </w:r>
      <w:r w:rsidRPr="00700CBA">
        <w:rPr>
          <w:rFonts w:ascii="Bookman Old Style" w:hAnsi="Bookman Old Style"/>
          <w:i/>
          <w:sz w:val="22"/>
          <w:vertAlign w:val="superscript"/>
        </w:rPr>
        <w:t>th</w:t>
      </w:r>
      <w:r>
        <w:rPr>
          <w:rFonts w:ascii="Bookman Old Style" w:hAnsi="Bookman Old Style"/>
          <w:i/>
          <w:sz w:val="22"/>
        </w:rPr>
        <w:t xml:space="preserve"> grade class is 4 to 5. If there are 45 girls in the 9</w:t>
      </w:r>
      <w:r w:rsidRPr="00700CBA">
        <w:rPr>
          <w:rFonts w:ascii="Bookman Old Style" w:hAnsi="Bookman Old Style"/>
          <w:i/>
          <w:sz w:val="22"/>
          <w:vertAlign w:val="superscript"/>
        </w:rPr>
        <w:t>th</w:t>
      </w:r>
      <w:r>
        <w:rPr>
          <w:rFonts w:ascii="Bookman Old Style" w:hAnsi="Bookman Old Style"/>
          <w:i/>
          <w:sz w:val="22"/>
        </w:rPr>
        <w:t xml:space="preserve"> grade, how many boys are there?</w:t>
      </w:r>
    </w:p>
    <w:p w:rsid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</w:p>
    <w:p w:rsid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</w:p>
    <w:p w:rsidR="00700CBA" w:rsidRP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 xml:space="preserve">Ratio 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</m:t>
            </m:r>
          </m:den>
        </m:f>
        <m:r>
          <w:rPr>
            <w:rFonts w:ascii="Cambria Math" w:hAnsi="Cambria Math"/>
            <w:sz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den>
        </m:f>
      </m:oMath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700CBA" w:rsidRDefault="00700CBA" w:rsidP="00EB6A9A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ab/>
      </w:r>
    </w:p>
    <w:p w:rsidR="00700CBA" w:rsidRDefault="00700CBA" w:rsidP="00EB6A9A">
      <w:pPr>
        <w:rPr>
          <w:rFonts w:ascii="Bookman Old Style" w:hAnsi="Bookman Old Style"/>
          <w:sz w:val="22"/>
        </w:rPr>
      </w:pPr>
    </w:p>
    <w:p w:rsidR="0038223F" w:rsidRPr="00700CBA" w:rsidRDefault="00700CBA" w:rsidP="00700CBA">
      <w:pPr>
        <w:ind w:firstLine="720"/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 xml:space="preserve">Proportion 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</m:t>
            </m:r>
          </m:den>
        </m:f>
        <m:r>
          <w:rPr>
            <w:rFonts w:ascii="Cambria Math" w:hAnsi="Cambria Math"/>
            <w:sz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den>
        </m:f>
      </m:oMath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700CBA" w:rsidRDefault="00700CBA" w:rsidP="00EB6A9A">
      <w:pPr>
        <w:rPr>
          <w:rFonts w:ascii="Bookman Old Style" w:hAnsi="Bookman Old Style"/>
          <w:sz w:val="22"/>
        </w:rPr>
      </w:pPr>
    </w:p>
    <w:p w:rsidR="00700CBA" w:rsidRDefault="00700CBA" w:rsidP="00EB6A9A">
      <w:pPr>
        <w:rPr>
          <w:rFonts w:ascii="Bookman Old Style" w:hAnsi="Bookman Old Style"/>
          <w:sz w:val="22"/>
        </w:rPr>
      </w:pPr>
    </w:p>
    <w:p w:rsidR="00700CBA" w:rsidRPr="00700CBA" w:rsidRDefault="00700CBA" w:rsidP="00700CBA">
      <w:pPr>
        <w:pStyle w:val="ListParagraph"/>
        <w:numPr>
          <w:ilvl w:val="0"/>
          <w:numId w:val="11"/>
        </w:numPr>
        <w:rPr>
          <w:rFonts w:ascii="Bookman Old Style" w:hAnsi="Bookman Old Style"/>
          <w:b/>
          <w:i/>
          <w:sz w:val="22"/>
        </w:rPr>
      </w:pPr>
      <w:r>
        <w:rPr>
          <w:rFonts w:ascii="Bookman Old Style" w:hAnsi="Bookman Old Style"/>
          <w:i/>
          <w:sz w:val="22"/>
        </w:rPr>
        <w:t>After trick-or-treating, the ratio of M&amp;M’s to Mini Twix in your bucket is 3 to 7. If you have 21 M&amp;M’s in your bucket, how many Mini Twix do you have?</w:t>
      </w:r>
    </w:p>
    <w:p w:rsid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</w:p>
    <w:p w:rsid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</w:p>
    <w:p w:rsid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</w:p>
    <w:p w:rsidR="00700CBA" w:rsidRPr="00700CBA" w:rsidRDefault="00700CBA" w:rsidP="00700CBA">
      <w:pPr>
        <w:pStyle w:val="ListParagraph"/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 xml:space="preserve">Ratio 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</m:t>
            </m:r>
          </m:den>
        </m:f>
        <m:r>
          <w:rPr>
            <w:rFonts w:ascii="Cambria Math" w:hAnsi="Cambria Math"/>
            <w:sz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den>
        </m:f>
      </m:oMath>
    </w:p>
    <w:p w:rsidR="00700CBA" w:rsidRDefault="00700CBA" w:rsidP="00700CBA">
      <w:pPr>
        <w:rPr>
          <w:rFonts w:ascii="Bookman Old Style" w:hAnsi="Bookman Old Style"/>
          <w:sz w:val="22"/>
        </w:rPr>
      </w:pPr>
    </w:p>
    <w:p w:rsidR="00700CBA" w:rsidRDefault="00700CBA" w:rsidP="00700CBA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ab/>
      </w:r>
    </w:p>
    <w:p w:rsidR="00700CBA" w:rsidRDefault="00700CBA" w:rsidP="00700CBA">
      <w:pPr>
        <w:rPr>
          <w:rFonts w:ascii="Bookman Old Style" w:hAnsi="Bookman Old Style"/>
          <w:sz w:val="22"/>
        </w:rPr>
      </w:pPr>
    </w:p>
    <w:p w:rsidR="00700CBA" w:rsidRPr="00700CBA" w:rsidRDefault="00700CBA" w:rsidP="00700CBA">
      <w:pPr>
        <w:ind w:firstLine="720"/>
        <w:rPr>
          <w:rFonts w:ascii="Bookman Old Style" w:hAnsi="Bookman Old Style"/>
          <w:i/>
          <w:sz w:val="22"/>
        </w:rPr>
      </w:pPr>
      <w:r>
        <w:rPr>
          <w:rFonts w:ascii="Bookman Old Style" w:hAnsi="Bookman Old Style"/>
          <w:i/>
          <w:sz w:val="22"/>
        </w:rPr>
        <w:t xml:space="preserve">Proportion  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</m:t>
            </m:r>
          </m:den>
        </m:f>
        <m:r>
          <w:rPr>
            <w:rFonts w:ascii="Cambria Math" w:hAnsi="Cambria Math"/>
            <w:sz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num>
          <m:den>
            <m:r>
              <w:rPr>
                <w:rFonts w:ascii="Cambria Math" w:hAnsi="Cambria Math"/>
                <w:sz w:val="22"/>
              </w:rPr>
              <m:t xml:space="preserve">                                   </m:t>
            </m:r>
          </m:den>
        </m:f>
      </m:oMath>
    </w:p>
    <w:p w:rsidR="00700CBA" w:rsidRDefault="00700CBA" w:rsidP="00700CBA">
      <w:pPr>
        <w:rPr>
          <w:rFonts w:ascii="Bookman Old Style" w:hAnsi="Bookman Old Style"/>
          <w:sz w:val="22"/>
        </w:rPr>
      </w:pPr>
    </w:p>
    <w:p w:rsidR="00700CBA" w:rsidRDefault="00700CBA" w:rsidP="00700CBA">
      <w:pPr>
        <w:rPr>
          <w:rFonts w:ascii="Bookman Old Style" w:hAnsi="Bookman Old Style"/>
          <w:sz w:val="22"/>
        </w:rPr>
      </w:pPr>
    </w:p>
    <w:p w:rsidR="00700CBA" w:rsidRPr="00700CBA" w:rsidRDefault="00700CBA" w:rsidP="00700CBA">
      <w:pPr>
        <w:pStyle w:val="ListParagraph"/>
        <w:rPr>
          <w:rFonts w:ascii="Bookman Old Style" w:hAnsi="Bookman Old Style"/>
          <w:b/>
          <w:i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jc w:val="center"/>
        <w:rPr>
          <w:rFonts w:ascii="Bookman Old Style" w:hAnsi="Bookman Old Style"/>
          <w:b/>
          <w:i/>
          <w:sz w:val="22"/>
        </w:rPr>
      </w:pPr>
      <w:r>
        <w:rPr>
          <w:rFonts w:ascii="Bookman Old Style" w:hAnsi="Bookman Old Style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119DCD" wp14:editId="35DFBF0E">
                <wp:simplePos x="0" y="0"/>
                <wp:positionH relativeFrom="column">
                  <wp:posOffset>-175260</wp:posOffset>
                </wp:positionH>
                <wp:positionV relativeFrom="paragraph">
                  <wp:posOffset>192405</wp:posOffset>
                </wp:positionV>
                <wp:extent cx="6438900" cy="807720"/>
                <wp:effectExtent l="57150" t="38100" r="76200" b="87630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077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9A70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margin-left:-13.8pt;margin-top:15.15pt;width:507pt;height:63.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Bookman Old Style" w:hAnsi="Bookman Old Style"/>
          <w:b/>
          <w:sz w:val="22"/>
        </w:rPr>
        <w:t xml:space="preserve">Using Ratios and Proportions in Real Life: </w:t>
      </w:r>
      <w:r>
        <w:rPr>
          <w:rFonts w:ascii="Bookman Old Style" w:hAnsi="Bookman Old Style"/>
          <w:b/>
          <w:i/>
          <w:sz w:val="22"/>
        </w:rPr>
        <w:t xml:space="preserve">Similarity </w:t>
      </w:r>
      <w:r>
        <w:rPr>
          <w:rFonts w:ascii="Bookman Old Style" w:hAnsi="Bookman Old Style"/>
          <w:b/>
          <w:sz w:val="22"/>
        </w:rPr>
        <w:t xml:space="preserve">and </w:t>
      </w:r>
      <w:r>
        <w:rPr>
          <w:rFonts w:ascii="Bookman Old Style" w:hAnsi="Bookman Old Style"/>
          <w:b/>
          <w:i/>
          <w:sz w:val="22"/>
        </w:rPr>
        <w:t>Scale</w:t>
      </w:r>
    </w:p>
    <w:p w:rsidR="00A12BC6" w:rsidRPr="00C34ABD" w:rsidRDefault="00A12BC6" w:rsidP="00A12BC6">
      <w:pPr>
        <w:jc w:val="center"/>
        <w:rPr>
          <w:rFonts w:ascii="Bookman Old Style" w:hAnsi="Bookman Old Style"/>
          <w:b/>
          <w:i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  <w:r w:rsidRPr="00E22DF7">
        <w:rPr>
          <w:rFonts w:ascii="Bookman Old Style" w:hAnsi="Bookman Old Style"/>
          <w:b/>
          <w:sz w:val="22"/>
          <w:u w:val="single"/>
        </w:rPr>
        <w:t>Main Idea</w:t>
      </w:r>
      <w:r>
        <w:rPr>
          <w:rFonts w:ascii="Bookman Old Style" w:hAnsi="Bookman Old Style"/>
          <w:b/>
          <w:sz w:val="22"/>
          <w:u w:val="single"/>
        </w:rPr>
        <w:t xml:space="preserve"> #1</w:t>
      </w:r>
      <w:r w:rsidRPr="00E22DF7">
        <w:rPr>
          <w:rFonts w:ascii="Bookman Old Style" w:hAnsi="Bookman Old Style"/>
          <w:b/>
          <w:sz w:val="22"/>
          <w:u w:val="single"/>
        </w:rPr>
        <w:t>:</w:t>
      </w:r>
      <w:r>
        <w:rPr>
          <w:rFonts w:ascii="Bookman Old Style" w:hAnsi="Bookman Old Style"/>
          <w:b/>
          <w:sz w:val="22"/>
        </w:rPr>
        <w:t xml:space="preserve"> </w:t>
      </w:r>
      <w:r>
        <w:rPr>
          <w:rFonts w:ascii="Bookman Old Style" w:hAnsi="Bookman Old Style"/>
          <w:sz w:val="22"/>
        </w:rPr>
        <w:t xml:space="preserve">Ratios and proportions are used all the time in a number of professions, and perhaps most often in architecture and design. Proportions can be used to calculate unknown distances using </w:t>
      </w:r>
      <w:r>
        <w:rPr>
          <w:rFonts w:ascii="Bookman Old Style" w:hAnsi="Bookman Old Style"/>
          <w:i/>
          <w:sz w:val="22"/>
        </w:rPr>
        <w:t xml:space="preserve">similarity </w:t>
      </w:r>
      <w:r>
        <w:rPr>
          <w:rFonts w:ascii="Bookman Old Style" w:hAnsi="Bookman Old Style"/>
          <w:sz w:val="22"/>
        </w:rPr>
        <w:t xml:space="preserve">and </w:t>
      </w:r>
      <w:r>
        <w:rPr>
          <w:rFonts w:ascii="Bookman Old Style" w:hAnsi="Bookman Old Style"/>
          <w:i/>
          <w:sz w:val="22"/>
        </w:rPr>
        <w:t xml:space="preserve">scale. </w:t>
      </w:r>
      <w:r>
        <w:rPr>
          <w:rFonts w:ascii="Bookman Old Style" w:hAnsi="Bookman Old Style"/>
          <w:sz w:val="22"/>
        </w:rPr>
        <w:t xml:space="preserve"> </w:t>
      </w:r>
    </w:p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Pr="00A11FBC" w:rsidRDefault="00A12BC6" w:rsidP="00A12BC6">
      <w:pPr>
        <w:jc w:val="center"/>
        <w:rPr>
          <w:rFonts w:ascii="Bookman Old Style" w:hAnsi="Bookman Old Style"/>
          <w:b/>
          <w:sz w:val="22"/>
          <w:u w:val="single"/>
        </w:rPr>
      </w:pPr>
      <w:r w:rsidRPr="00A11FBC">
        <w:rPr>
          <w:rFonts w:ascii="Bookman Old Style" w:hAnsi="Bookman Old Style"/>
          <w:b/>
          <w:sz w:val="22"/>
          <w:u w:val="single"/>
        </w:rPr>
        <w:t>Similarity</w:t>
      </w:r>
    </w:p>
    <w:p w:rsidR="00A12BC6" w:rsidRDefault="00A12BC6" w:rsidP="00A12BC6">
      <w:pPr>
        <w:rPr>
          <w:rFonts w:ascii="Bookman Old Style" w:hAnsi="Bookman Old Style"/>
          <w:b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Two shapes are </w:t>
      </w:r>
      <w:r>
        <w:rPr>
          <w:rFonts w:ascii="Bookman Old Style" w:hAnsi="Bookman Old Style"/>
          <w:b/>
          <w:sz w:val="22"/>
        </w:rPr>
        <w:t xml:space="preserve">similar </w:t>
      </w:r>
      <w:r>
        <w:rPr>
          <w:rFonts w:ascii="Bookman Old Style" w:hAnsi="Bookman Old Style"/>
          <w:sz w:val="22"/>
        </w:rPr>
        <w:t>when they have the same ______________ but different _______.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12BC6" w:rsidTr="009755DC">
        <w:trPr>
          <w:trHeight w:val="3014"/>
        </w:trPr>
        <w:tc>
          <w:tcPr>
            <w:tcW w:w="4675" w:type="dxa"/>
          </w:tcPr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B1400B" wp14:editId="21F2DC89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146685</wp:posOffset>
                      </wp:positionV>
                      <wp:extent cx="853440" cy="1165860"/>
                      <wp:effectExtent l="57150" t="19050" r="60960" b="91440"/>
                      <wp:wrapNone/>
                      <wp:docPr id="5" name="Isosceles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116586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51543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" o:spid="_x0000_s1026" type="#_x0000_t5" style="position:absolute;margin-left:26.15pt;margin-top:11.55pt;width:67.2pt;height:9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0334E1" wp14:editId="7F10960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81915</wp:posOffset>
                      </wp:positionV>
                      <wp:extent cx="579120" cy="754380"/>
                      <wp:effectExtent l="38100" t="19050" r="49530" b="10287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120" cy="75438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3D6F9" id="Isosceles Triangle 6" o:spid="_x0000_s1026" type="#_x0000_t5" style="position:absolute;margin-left:133.55pt;margin-top:6.45pt;width:45.6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Triangle ABC is </w:t>
            </w:r>
            <w:r>
              <w:rPr>
                <w:rFonts w:ascii="Bookman Old Style" w:hAnsi="Bookman Old Style"/>
                <w:b/>
                <w:sz w:val="22"/>
              </w:rPr>
              <w:t xml:space="preserve">similar </w:t>
            </w:r>
            <w:r>
              <w:rPr>
                <w:rFonts w:ascii="Bookman Old Style" w:hAnsi="Bookman Old Style"/>
                <w:sz w:val="22"/>
              </w:rPr>
              <w:t>to triangle DEF.</w:t>
            </w:r>
          </w:p>
        </w:tc>
        <w:tc>
          <w:tcPr>
            <w:tcW w:w="4675" w:type="dxa"/>
          </w:tcPr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582871" wp14:editId="63143CCF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596265</wp:posOffset>
                      </wp:positionV>
                      <wp:extent cx="518160" cy="266700"/>
                      <wp:effectExtent l="57150" t="19050" r="72390" b="9525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266700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FB61A" id="Trapezoid 10" o:spid="_x0000_s1026" style="position:absolute;margin-left:162pt;margin-top:46.95pt;width:40.8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816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" path="m,266700l66675,,451485,r66675,266700l,266700xe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266700;66675,0;451485,0;518160,266700;0,266700" o:connectangles="0,0,0,0,0"/>
                    </v:shape>
                  </w:pict>
                </mc:Fallback>
              </mc:AlternateContent>
            </w: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6DAF29" wp14:editId="7CE58930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389890</wp:posOffset>
                      </wp:positionV>
                      <wp:extent cx="1303020" cy="746760"/>
                      <wp:effectExtent l="38100" t="19050" r="49530" b="91440"/>
                      <wp:wrapNone/>
                      <wp:docPr id="9" name="Trapezoi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3020" cy="746760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F35697" id="Trapezoid 9" o:spid="_x0000_s1026" style="position:absolute;margin-left:16.55pt;margin-top:30.7pt;width:102.6pt;height:5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03020,74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" path="m,746760l186690,r929640,l1303020,746760,,746760xe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746760;186690,0;1116330,0;1303020,746760;0,746760" o:connectangles="0,0,0,0,0"/>
                    </v:shape>
                  </w:pict>
                </mc:Fallback>
              </mc:AlternateContent>
            </w:r>
            <w:r>
              <w:rPr>
                <w:rFonts w:ascii="Bookman Old Style" w:hAnsi="Bookman Old Style"/>
                <w:sz w:val="22"/>
              </w:rPr>
              <w:t xml:space="preserve">  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These two quadrilaterals are </w:t>
            </w:r>
            <w:r w:rsidRPr="00A11FBC">
              <w:rPr>
                <w:rFonts w:ascii="Bookman Old Style" w:hAnsi="Bookman Old Style"/>
                <w:b/>
                <w:sz w:val="22"/>
              </w:rPr>
              <w:t>similar</w:t>
            </w:r>
            <w:r>
              <w:rPr>
                <w:rFonts w:ascii="Bookman Old Style" w:hAnsi="Bookman Old Style"/>
                <w:sz w:val="22"/>
              </w:rPr>
              <w:t>.</w:t>
            </w:r>
          </w:p>
        </w:tc>
      </w:tr>
    </w:tbl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 xml:space="preserve">We can use the similarity of two shapes to calculate the length of unknown sides by setting up a proportion. To do that, </w:t>
      </w:r>
      <w:r>
        <w:rPr>
          <w:rFonts w:ascii="Bookman Old Style" w:hAnsi="Bookman Old Style"/>
          <w:b/>
          <w:sz w:val="22"/>
        </w:rPr>
        <w:t xml:space="preserve">first </w:t>
      </w:r>
      <w:r>
        <w:rPr>
          <w:rFonts w:ascii="Bookman Old Style" w:hAnsi="Bookman Old Style"/>
          <w:sz w:val="22"/>
        </w:rPr>
        <w:t xml:space="preserve">create a ratio (a relationship between two values). </w:t>
      </w:r>
      <w:r>
        <w:rPr>
          <w:rFonts w:ascii="Bookman Old Style" w:hAnsi="Bookman Old Style"/>
          <w:b/>
          <w:sz w:val="22"/>
        </w:rPr>
        <w:t xml:space="preserve">Then </w:t>
      </w:r>
      <w:r>
        <w:rPr>
          <w:rFonts w:ascii="Bookman Old Style" w:hAnsi="Bookman Old Style"/>
          <w:sz w:val="22"/>
        </w:rPr>
        <w:t xml:space="preserve">create a proportional ratio, making sure that the first numerator corresponds to the second numerator, and that the denominators also correspond. </w:t>
      </w:r>
    </w:p>
    <w:p w:rsidR="00A12BC6" w:rsidRPr="007F09B3" w:rsidRDefault="00A12BC6" w:rsidP="00A12BC6">
      <w:pPr>
        <w:rPr>
          <w:rFonts w:ascii="Bookman Old Style" w:hAnsi="Bookman Old Style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12BC6" w:rsidTr="009755DC">
        <w:tc>
          <w:tcPr>
            <w:tcW w:w="4675" w:type="dxa"/>
          </w:tcPr>
          <w:p w:rsidR="00A12BC6" w:rsidRPr="007F09B3" w:rsidRDefault="00A12BC6" w:rsidP="009755DC">
            <w:pPr>
              <w:rPr>
                <w:rFonts w:ascii="Bookman Old Style" w:hAnsi="Bookman Old Style"/>
                <w:b/>
                <w:sz w:val="22"/>
                <w:u w:val="single"/>
              </w:rPr>
            </w:pPr>
            <w:r w:rsidRPr="007F09B3">
              <w:rPr>
                <w:rFonts w:ascii="Bookman Old Style" w:hAnsi="Bookman Old Style"/>
                <w:b/>
                <w:sz w:val="22"/>
                <w:u w:val="single"/>
              </w:rPr>
              <w:t>Example 1:</w:t>
            </w:r>
          </w:p>
          <w:p w:rsidR="00A12BC6" w:rsidRPr="00A11FBC" w:rsidRDefault="00A12BC6" w:rsidP="009755DC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A11FBC">
              <w:rPr>
                <w:rFonts w:ascii="Bookman Old Style" w:hAnsi="Bookman Old Style"/>
                <w:i/>
                <w:sz w:val="20"/>
                <w:szCs w:val="20"/>
              </w:rPr>
              <w:t>In the triangles above, the following sides have the following lengths</w:t>
            </w:r>
            <w:r>
              <w:rPr>
                <w:rFonts w:ascii="Bookman Old Style" w:hAnsi="Bookman Old Style"/>
                <w:i/>
                <w:sz w:val="20"/>
                <w:szCs w:val="20"/>
              </w:rPr>
              <w:t>: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 w:rsidRPr="00A11FBC">
              <w:rPr>
                <w:rFonts w:ascii="Bookman Old Style" w:hAnsi="Bookman Old Style"/>
                <w:i/>
                <w:sz w:val="20"/>
                <w:szCs w:val="20"/>
              </w:rPr>
              <w:t>AB = 18 mm, BC = 30 mm, DE =</w:t>
            </w:r>
            <w:r>
              <w:rPr>
                <w:rFonts w:ascii="Bookman Old Style" w:hAnsi="Bookman Old Style"/>
                <w:sz w:val="22"/>
              </w:rPr>
              <w:t xml:space="preserve"> 9 mm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What is the length of </w:t>
            </w:r>
            <w:r>
              <w:rPr>
                <w:rFonts w:ascii="Bookman Old Style" w:hAnsi="Bookman Old Style"/>
                <w:i/>
                <w:sz w:val="22"/>
              </w:rPr>
              <w:t>EF</w:t>
            </w:r>
            <w:r>
              <w:rPr>
                <w:rFonts w:ascii="Bookman Old Style" w:hAnsi="Bookman Old Style"/>
                <w:sz w:val="22"/>
              </w:rPr>
              <w:t>?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jc w:val="center"/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Pr="007F09B3" w:rsidRDefault="00A12BC6" w:rsidP="009755DC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4675" w:type="dxa"/>
          </w:tcPr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  <w:u w:val="single"/>
              </w:rPr>
            </w:pPr>
            <w:r w:rsidRPr="007F09B3">
              <w:rPr>
                <w:rFonts w:ascii="Bookman Old Style" w:hAnsi="Bookman Old Style"/>
                <w:b/>
                <w:sz w:val="22"/>
                <w:u w:val="single"/>
              </w:rPr>
              <w:t>Example 2:</w:t>
            </w:r>
          </w:p>
          <w:p w:rsidR="00A12BC6" w:rsidRPr="007F09B3" w:rsidRDefault="00A12BC6" w:rsidP="009755DC">
            <w:pPr>
              <w:rPr>
                <w:rFonts w:ascii="Bookman Old Style" w:hAnsi="Bookman Old Style"/>
                <w:b/>
                <w:sz w:val="22"/>
                <w:u w:val="single"/>
              </w:rPr>
            </w:pPr>
            <w:r>
              <w:rPr>
                <w:rFonts w:ascii="Bookman Old Style" w:hAnsi="Bookman Old Style"/>
                <w:sz w:val="22"/>
              </w:rPr>
              <w:t>What is the missing length in the quadrilaterals above?</w:t>
            </w:r>
            <w:r w:rsidRPr="007F09B3">
              <w:rPr>
                <w:rFonts w:ascii="Bookman Old Style" w:hAnsi="Bookman Old Style"/>
                <w:b/>
                <w:sz w:val="22"/>
                <w:u w:val="single"/>
              </w:rPr>
              <w:t xml:space="preserve"> </w:t>
            </w:r>
          </w:p>
        </w:tc>
      </w:tr>
    </w:tbl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</w:p>
    <w:p w:rsidR="00A12BC6" w:rsidRDefault="00A12BC6" w:rsidP="00A12BC6">
      <w:pPr>
        <w:rPr>
          <w:rFonts w:ascii="Bookman Old Style" w:hAnsi="Bookman Old Style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12BC6" w:rsidTr="009755DC">
        <w:tc>
          <w:tcPr>
            <w:tcW w:w="9350" w:type="dxa"/>
          </w:tcPr>
          <w:p w:rsidR="00A12BC6" w:rsidRDefault="00C2425F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b/>
                <w:sz w:val="22"/>
              </w:rPr>
              <w:lastRenderedPageBreak/>
              <w:t>Practice</w:t>
            </w:r>
            <w:r w:rsidR="00A12BC6">
              <w:rPr>
                <w:rFonts w:ascii="Bookman Old Style" w:hAnsi="Bookman Old Style"/>
                <w:b/>
                <w:sz w:val="22"/>
              </w:rPr>
              <w:t xml:space="preserve">: </w:t>
            </w:r>
            <w:r w:rsidR="00A12BC6">
              <w:rPr>
                <w:rFonts w:ascii="Bookman Old Style" w:hAnsi="Bookman Old Style"/>
                <w:sz w:val="22"/>
              </w:rPr>
              <w:t xml:space="preserve">Create a proportion to determine the length of the missing side in these two proportional figures. 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CCF9B7" wp14:editId="2E949DF3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60325</wp:posOffset>
                      </wp:positionV>
                      <wp:extent cx="1165860" cy="914400"/>
                      <wp:effectExtent l="57150" t="19050" r="72390" b="95250"/>
                      <wp:wrapNone/>
                      <wp:docPr id="12" name="Pi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5860" cy="91440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8985D0" id="Pie 12" o:spid="_x0000_s1026" style="position:absolute;margin-left:11.4pt;margin-top:4.75pt;width:91.8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586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" path="m1165860,457200v,252505,-260987,457200,-582930,457200c260987,914400,,709705,,457200,,204695,260987,,582930,r,457200l1165860,457200xe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1165860,457200;582930,914400;0,457200;582930,0;582930,457200;1165860,457200" o:connectangles="0,0,0,0,0,0"/>
                    </v:shape>
                  </w:pict>
                </mc:Fallback>
              </mc:AlternateConten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7C3D29" wp14:editId="3743051E">
                      <wp:simplePos x="0" y="0"/>
                      <wp:positionH relativeFrom="column">
                        <wp:posOffset>1939925</wp:posOffset>
                      </wp:positionH>
                      <wp:positionV relativeFrom="paragraph">
                        <wp:posOffset>12065</wp:posOffset>
                      </wp:positionV>
                      <wp:extent cx="624840" cy="563880"/>
                      <wp:effectExtent l="57150" t="19050" r="80010" b="102870"/>
                      <wp:wrapNone/>
                      <wp:docPr id="13" name="Pi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4840" cy="56388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93092" id="Pie 13" o:spid="_x0000_s1026" style="position:absolute;margin-left:152.75pt;margin-top:.95pt;width:49.2pt;height:4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4840,563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" path="m624840,281940v,155711,-139875,281940,-312420,281940c139875,563880,,437651,,281940,,126229,139875,,312420,r,281940l624840,281940xe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624840,281940;312420,563880;0,281940;312420,0;312420,281940;624840,281940" o:connectangles="0,0,0,0,0,0"/>
                    </v:shape>
                  </w:pict>
                </mc:Fallback>
              </mc:AlternateContent>
            </w:r>
          </w:p>
          <w:p w:rsidR="00A12BC6" w:rsidRPr="007F09B3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Pr="006F0E20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  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:rsidR="00A12BC6" w:rsidRDefault="00A12BC6" w:rsidP="00A12BC6">
      <w:pPr>
        <w:rPr>
          <w:rFonts w:ascii="Bookman Old Style" w:hAnsi="Bookman Old Style"/>
          <w:b/>
          <w:sz w:val="22"/>
        </w:rPr>
      </w:pPr>
    </w:p>
    <w:p w:rsidR="00A12BC6" w:rsidRDefault="00A12BC6" w:rsidP="00A12BC6">
      <w:pPr>
        <w:rPr>
          <w:rFonts w:ascii="Bookman Old Style" w:hAnsi="Bookman Old Style"/>
          <w:b/>
          <w:sz w:val="22"/>
        </w:rPr>
      </w:pPr>
    </w:p>
    <w:p w:rsidR="00A12BC6" w:rsidRDefault="00A12BC6" w:rsidP="00A12BC6">
      <w:pPr>
        <w:jc w:val="center"/>
        <w:rPr>
          <w:rFonts w:ascii="Bookman Old Style" w:hAnsi="Bookman Old Style"/>
          <w:b/>
          <w:sz w:val="22"/>
          <w:u w:val="single"/>
        </w:rPr>
      </w:pPr>
      <w:r>
        <w:rPr>
          <w:rFonts w:ascii="Bookman Old Style" w:hAnsi="Bookman Old Style"/>
          <w:b/>
          <w:sz w:val="22"/>
          <w:u w:val="single"/>
        </w:rPr>
        <w:t>Scale</w:t>
      </w:r>
    </w:p>
    <w:p w:rsidR="00A12BC6" w:rsidRDefault="00A12BC6" w:rsidP="00A12BC6">
      <w:pPr>
        <w:rPr>
          <w:rFonts w:ascii="Bookman Old Style" w:hAnsi="Bookman Old Style"/>
          <w:sz w:val="22"/>
        </w:rPr>
      </w:pPr>
      <w:r w:rsidRPr="00932063">
        <w:rPr>
          <w:rFonts w:ascii="Bookman Old Style" w:hAnsi="Bookman Old Style"/>
          <w:b/>
          <w:sz w:val="22"/>
        </w:rPr>
        <w:t>Scale</w:t>
      </w:r>
      <w:r>
        <w:rPr>
          <w:rFonts w:ascii="Bookman Old Style" w:hAnsi="Bookman Old Style"/>
          <w:sz w:val="22"/>
        </w:rPr>
        <w:t xml:space="preserve"> is the one of the most important concepts in creating models, blueprints, plans, and maps. The scale of a model is the ratio of the distance in the model to the corresponding distance in real life.</w:t>
      </w:r>
    </w:p>
    <w:p w:rsidR="00A12BC6" w:rsidRDefault="00A12BC6" w:rsidP="00A12BC6">
      <w:pPr>
        <w:rPr>
          <w:rFonts w:ascii="Bookman Old Style" w:hAnsi="Bookman Old Style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12BC6" w:rsidTr="009755DC">
        <w:tc>
          <w:tcPr>
            <w:tcW w:w="9350" w:type="dxa"/>
          </w:tcPr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b/>
                <w:sz w:val="22"/>
              </w:rPr>
              <w:t xml:space="preserve">Example 1: </w:t>
            </w:r>
            <w:r w:rsidR="00C2425F">
              <w:rPr>
                <w:rFonts w:ascii="Bookman Old Style" w:hAnsi="Bookman Old Style"/>
                <w:sz w:val="22"/>
              </w:rPr>
              <w:t>Jania</w:t>
            </w:r>
            <w:r>
              <w:rPr>
                <w:rFonts w:ascii="Bookman Old Style" w:hAnsi="Bookman Old Style"/>
                <w:sz w:val="22"/>
              </w:rPr>
              <w:t xml:space="preserve"> designed a dress she wanted to wear to the winter dance. The scale of her drawing was 1 inch : 15 inches. If the length of one of the sleeves of her dress in her drawing was 4 inches, what should be length of the fabric that she cuts for her sleeve in real life?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Pr="00932063" w:rsidRDefault="00A12BC6" w:rsidP="009755DC">
            <w:pPr>
              <w:rPr>
                <w:rFonts w:ascii="Bookman Old Style" w:hAnsi="Bookman Old Style"/>
                <w:sz w:val="22"/>
              </w:rPr>
            </w:pPr>
          </w:p>
        </w:tc>
      </w:tr>
      <w:tr w:rsidR="00A12BC6" w:rsidTr="009755DC">
        <w:tc>
          <w:tcPr>
            <w:tcW w:w="9350" w:type="dxa"/>
          </w:tcPr>
          <w:p w:rsidR="00A12BC6" w:rsidRDefault="00C2425F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b/>
                <w:sz w:val="22"/>
              </w:rPr>
              <w:t xml:space="preserve">Example 2: </w:t>
            </w:r>
            <w:r>
              <w:rPr>
                <w:rFonts w:ascii="Bookman Old Style" w:hAnsi="Bookman Old Style"/>
                <w:sz w:val="22"/>
              </w:rPr>
              <w:t>Thalia</w:t>
            </w:r>
            <w:r w:rsidR="00A12BC6">
              <w:rPr>
                <w:rFonts w:ascii="Bookman Old Style" w:hAnsi="Bookman Old Style"/>
                <w:sz w:val="22"/>
              </w:rPr>
              <w:t xml:space="preserve">’s design for Washington DC’s first skyscraper won </w:t>
            </w:r>
            <w:r>
              <w:rPr>
                <w:rFonts w:ascii="Bookman Old Style" w:hAnsi="Bookman Old Style"/>
                <w:sz w:val="22"/>
              </w:rPr>
              <w:t>the architecture contest. In her</w:t>
            </w:r>
            <w:r w:rsidR="00A12BC6">
              <w:rPr>
                <w:rFonts w:ascii="Bookman Old Style" w:hAnsi="Bookman Old Style"/>
                <w:sz w:val="22"/>
              </w:rPr>
              <w:t xml:space="preserve"> model, the skyscraper is 23 inches tall. If the scale of the model is 1 in : 1,000 feet, what will the height of the skyscraper be when it is built?</w:t>
            </w: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sz w:val="22"/>
              </w:rPr>
            </w:pPr>
          </w:p>
          <w:p w:rsidR="00A12BC6" w:rsidRPr="00932063" w:rsidRDefault="00A12BC6" w:rsidP="009755DC">
            <w:pPr>
              <w:rPr>
                <w:rFonts w:ascii="Bookman Old Style" w:hAnsi="Bookman Old Style"/>
                <w:sz w:val="22"/>
              </w:rPr>
            </w:pPr>
          </w:p>
        </w:tc>
      </w:tr>
      <w:tr w:rsidR="00A12BC6" w:rsidTr="009755DC">
        <w:tc>
          <w:tcPr>
            <w:tcW w:w="9350" w:type="dxa"/>
          </w:tcPr>
          <w:p w:rsidR="00A12BC6" w:rsidRPr="00A132C6" w:rsidRDefault="00A12BC6" w:rsidP="009755DC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b/>
                <w:sz w:val="22"/>
              </w:rPr>
              <w:t xml:space="preserve">Example 3: </w:t>
            </w:r>
            <w:r>
              <w:rPr>
                <w:rFonts w:ascii="Bookman Old Style" w:hAnsi="Bookman Old Style"/>
                <w:sz w:val="22"/>
              </w:rPr>
              <w:t>When Christopher Columbus sailed to America, the map he used had a scale of 1 in : 20 miles. When he calculated that his boat moved 2.5 inches on his map, how far did he sail in real life?</w:t>
            </w: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  <w:p w:rsidR="00A12BC6" w:rsidRPr="00A132C6" w:rsidRDefault="00A12BC6" w:rsidP="009755DC">
            <w:pPr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:rsidR="00A12BC6" w:rsidRPr="00932063" w:rsidRDefault="00A12BC6" w:rsidP="00A12BC6">
      <w:pPr>
        <w:rPr>
          <w:rFonts w:ascii="Bookman Old Style" w:hAnsi="Bookman Old Style"/>
          <w:sz w:val="22"/>
        </w:rPr>
      </w:pPr>
    </w:p>
    <w:p w:rsidR="00C2425F" w:rsidRPr="00EB6A9A" w:rsidRDefault="00C2425F" w:rsidP="00C2425F">
      <w:pP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>Algebra 1</w:t>
      </w:r>
      <w:r w:rsidRPr="00EB6A9A">
        <w:rPr>
          <w:rFonts w:ascii="Gill Sans" w:hAnsi="Gill Sans"/>
          <w:b/>
          <w:sz w:val="22"/>
        </w:rPr>
        <w:tab/>
      </w:r>
      <w:r w:rsidRPr="00EB6A9A">
        <w:rPr>
          <w:rFonts w:ascii="Gill Sans" w:hAnsi="Gill Sans"/>
          <w:b/>
          <w:sz w:val="22"/>
        </w:rPr>
        <w:tab/>
      </w:r>
      <w:r w:rsidRPr="00EB6A9A">
        <w:rPr>
          <w:rFonts w:ascii="Gill Sans" w:hAnsi="Gill Sans"/>
          <w:b/>
          <w:sz w:val="22"/>
        </w:rPr>
        <w:tab/>
      </w:r>
      <w:r w:rsidRPr="00EB6A9A">
        <w:rPr>
          <w:rFonts w:ascii="Gill Sans" w:hAnsi="Gill Sans"/>
          <w:b/>
          <w:sz w:val="22"/>
        </w:rPr>
        <w:tab/>
      </w:r>
      <w:r w:rsidRPr="00EB6A9A"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 w:rsidRPr="00EB6A9A">
        <w:rPr>
          <w:rFonts w:ascii="Gill Sans" w:hAnsi="Gill Sans"/>
          <w:b/>
          <w:sz w:val="22"/>
        </w:rPr>
        <w:t>Name:</w:t>
      </w:r>
    </w:p>
    <w:p w:rsidR="00C2425F" w:rsidRPr="00EB6A9A" w:rsidRDefault="00C2425F" w:rsidP="00C2425F">
      <w:pPr>
        <w:pBdr>
          <w:bottom w:val="single" w:sz="6" w:space="1" w:color="auto"/>
        </w:pBdr>
        <w:rPr>
          <w:rFonts w:ascii="Gill Sans" w:hAnsi="Gill Sans"/>
          <w:b/>
          <w:sz w:val="22"/>
        </w:rPr>
      </w:pPr>
      <w:r>
        <w:rPr>
          <w:rFonts w:ascii="Gill Sans" w:hAnsi="Gill Sans"/>
          <w:b/>
          <w:sz w:val="22"/>
        </w:rPr>
        <w:t xml:space="preserve">2.4 </w:t>
      </w:r>
      <w:r>
        <w:rPr>
          <w:rFonts w:ascii="Gill Sans" w:hAnsi="Gill Sans"/>
          <w:b/>
          <w:sz w:val="22"/>
        </w:rPr>
        <w:t>HW</w:t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</w:r>
      <w:r>
        <w:rPr>
          <w:rFonts w:ascii="Gill Sans" w:hAnsi="Gill Sans"/>
          <w:b/>
          <w:sz w:val="22"/>
        </w:rPr>
        <w:tab/>
        <w:t>Date:</w:t>
      </w:r>
    </w:p>
    <w:p w:rsidR="00A12BC6" w:rsidRDefault="00A12BC6" w:rsidP="00EB6A9A">
      <w:pPr>
        <w:rPr>
          <w:rFonts w:ascii="Bookman Old Style" w:hAnsi="Bookman Old Style"/>
          <w:sz w:val="22"/>
        </w:rPr>
      </w:pPr>
    </w:p>
    <w:p w:rsidR="0038223F" w:rsidRDefault="00C2425F" w:rsidP="00EB6A9A">
      <w:pPr>
        <w:rPr>
          <w:rFonts w:ascii="Bookman Old Style" w:hAnsi="Bookman Old Style"/>
          <w:sz w:val="22"/>
        </w:rPr>
      </w:pPr>
      <w:r>
        <w:rPr>
          <w:noProof/>
        </w:rPr>
        <w:drawing>
          <wp:inline distT="0" distB="0" distL="0" distR="0" wp14:anchorId="226D574D" wp14:editId="0F8878CB">
            <wp:extent cx="5943600" cy="44786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BC" w:rsidRDefault="00DD1ABC" w:rsidP="00EB6A9A">
      <w:pPr>
        <w:rPr>
          <w:rFonts w:ascii="Bookman Old Style" w:hAnsi="Bookman Old Style"/>
          <w:sz w:val="22"/>
        </w:rPr>
      </w:pPr>
      <w:r>
        <w:rPr>
          <w:noProof/>
        </w:rPr>
        <w:drawing>
          <wp:inline distT="0" distB="0" distL="0" distR="0" wp14:anchorId="36539A50" wp14:editId="27D74BE8">
            <wp:extent cx="5943600" cy="3754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ABC" w:rsidRDefault="00DD1ABC" w:rsidP="00EB6A9A">
      <w:pPr>
        <w:rPr>
          <w:rFonts w:ascii="Bookman Old Style" w:hAnsi="Bookman Old Style"/>
          <w:sz w:val="22"/>
        </w:rPr>
      </w:pPr>
    </w:p>
    <w:p w:rsidR="00DD1ABC" w:rsidRDefault="00DD1ABC" w:rsidP="00EB6A9A">
      <w:pPr>
        <w:rPr>
          <w:rFonts w:ascii="Bookman Old Style" w:hAnsi="Bookman Old Style"/>
          <w:sz w:val="22"/>
        </w:rPr>
      </w:pPr>
    </w:p>
    <w:p w:rsidR="00DD1ABC" w:rsidRDefault="00DD1ABC" w:rsidP="00EB6A9A">
      <w:pPr>
        <w:rPr>
          <w:rFonts w:ascii="Bookman Old Style" w:hAnsi="Bookman Old Style"/>
          <w:sz w:val="22"/>
        </w:rPr>
      </w:pPr>
    </w:p>
    <w:p w:rsidR="00DD1ABC" w:rsidRDefault="00DD1ABC" w:rsidP="00EB6A9A">
      <w:pPr>
        <w:rPr>
          <w:rFonts w:ascii="Bookman Old Style" w:hAnsi="Bookman Old Style"/>
          <w:sz w:val="22"/>
        </w:rPr>
      </w:pPr>
      <w:r>
        <w:rPr>
          <w:noProof/>
        </w:rPr>
        <w:drawing>
          <wp:inline distT="0" distB="0" distL="0" distR="0" wp14:anchorId="2323E9A6" wp14:editId="5F546155">
            <wp:extent cx="5943600" cy="536511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52F1">
        <w:rPr>
          <w:rFonts w:ascii="Bookman Old Style" w:hAnsi="Bookman Old Style"/>
          <w:sz w:val="22"/>
        </w:rPr>
        <w:t xml:space="preserve">  </w:t>
      </w:r>
      <w:bookmarkStart w:id="0" w:name="_GoBack"/>
      <w:bookmarkEnd w:id="0"/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p w:rsidR="0038223F" w:rsidRDefault="0038223F" w:rsidP="00EB6A9A">
      <w:pPr>
        <w:rPr>
          <w:rFonts w:ascii="Bookman Old Style" w:hAnsi="Bookman Old Style"/>
          <w:sz w:val="22"/>
        </w:rPr>
      </w:pPr>
    </w:p>
    <w:sectPr w:rsidR="0038223F" w:rsidSect="00F16A06">
      <w:pgSz w:w="12240" w:h="15840"/>
      <w:pgMar w:top="630" w:right="1440" w:bottom="540" w:left="144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849" w:rsidRDefault="00A32849">
      <w:r>
        <w:separator/>
      </w:r>
    </w:p>
  </w:endnote>
  <w:endnote w:type="continuationSeparator" w:id="0">
    <w:p w:rsidR="00A32849" w:rsidRDefault="00A3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849" w:rsidRDefault="00A32849">
      <w:r>
        <w:separator/>
      </w:r>
    </w:p>
  </w:footnote>
  <w:footnote w:type="continuationSeparator" w:id="0">
    <w:p w:rsidR="00A32849" w:rsidRDefault="00A32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34790"/>
    <w:multiLevelType w:val="hybridMultilevel"/>
    <w:tmpl w:val="5C443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0356"/>
    <w:multiLevelType w:val="hybridMultilevel"/>
    <w:tmpl w:val="2E34E422"/>
    <w:lvl w:ilvl="0" w:tplc="44D40B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F1F2E"/>
    <w:multiLevelType w:val="hybridMultilevel"/>
    <w:tmpl w:val="74D47B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224C1"/>
    <w:multiLevelType w:val="hybridMultilevel"/>
    <w:tmpl w:val="E4C87394"/>
    <w:lvl w:ilvl="0" w:tplc="9D4040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645A1"/>
    <w:multiLevelType w:val="hybridMultilevel"/>
    <w:tmpl w:val="E65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F5E51"/>
    <w:multiLevelType w:val="hybridMultilevel"/>
    <w:tmpl w:val="D9787A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23418D"/>
    <w:multiLevelType w:val="hybridMultilevel"/>
    <w:tmpl w:val="5546D0B4"/>
    <w:lvl w:ilvl="0" w:tplc="26D075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E4CF8"/>
    <w:multiLevelType w:val="hybridMultilevel"/>
    <w:tmpl w:val="D5A49942"/>
    <w:lvl w:ilvl="0" w:tplc="D4742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6345"/>
    <w:multiLevelType w:val="hybridMultilevel"/>
    <w:tmpl w:val="60BEBB80"/>
    <w:lvl w:ilvl="0" w:tplc="71FA0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F6391"/>
    <w:multiLevelType w:val="hybridMultilevel"/>
    <w:tmpl w:val="795E9EFC"/>
    <w:lvl w:ilvl="0" w:tplc="FB8608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C60B3"/>
    <w:multiLevelType w:val="hybridMultilevel"/>
    <w:tmpl w:val="9A1CAE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DF"/>
    <w:rsid w:val="000162BE"/>
    <w:rsid w:val="00024627"/>
    <w:rsid w:val="000736C8"/>
    <w:rsid w:val="00085895"/>
    <w:rsid w:val="000E5FD7"/>
    <w:rsid w:val="00140B9B"/>
    <w:rsid w:val="00176E74"/>
    <w:rsid w:val="00184B26"/>
    <w:rsid w:val="001945FC"/>
    <w:rsid w:val="001C0904"/>
    <w:rsid w:val="001C0EA9"/>
    <w:rsid w:val="00200591"/>
    <w:rsid w:val="00220A36"/>
    <w:rsid w:val="00223C0E"/>
    <w:rsid w:val="002426B3"/>
    <w:rsid w:val="00265974"/>
    <w:rsid w:val="00270D98"/>
    <w:rsid w:val="0029366C"/>
    <w:rsid w:val="002943D5"/>
    <w:rsid w:val="002D5167"/>
    <w:rsid w:val="002F1561"/>
    <w:rsid w:val="002F3E19"/>
    <w:rsid w:val="002F53B4"/>
    <w:rsid w:val="003276FB"/>
    <w:rsid w:val="00341F83"/>
    <w:rsid w:val="00367F9C"/>
    <w:rsid w:val="0038223F"/>
    <w:rsid w:val="003917DE"/>
    <w:rsid w:val="003B0BFD"/>
    <w:rsid w:val="003B15A9"/>
    <w:rsid w:val="003C2EF8"/>
    <w:rsid w:val="003C6373"/>
    <w:rsid w:val="003D213A"/>
    <w:rsid w:val="003D69EC"/>
    <w:rsid w:val="003F3DDF"/>
    <w:rsid w:val="003F6A7F"/>
    <w:rsid w:val="00401EC2"/>
    <w:rsid w:val="00447334"/>
    <w:rsid w:val="00461815"/>
    <w:rsid w:val="00472593"/>
    <w:rsid w:val="004A6B03"/>
    <w:rsid w:val="004C2120"/>
    <w:rsid w:val="004F308A"/>
    <w:rsid w:val="004F55DD"/>
    <w:rsid w:val="0050112B"/>
    <w:rsid w:val="00551C8B"/>
    <w:rsid w:val="00576ADC"/>
    <w:rsid w:val="0060060C"/>
    <w:rsid w:val="006304C4"/>
    <w:rsid w:val="006448EE"/>
    <w:rsid w:val="006B7151"/>
    <w:rsid w:val="006E19CE"/>
    <w:rsid w:val="006F780F"/>
    <w:rsid w:val="00700CBA"/>
    <w:rsid w:val="00707666"/>
    <w:rsid w:val="007343AB"/>
    <w:rsid w:val="00742AA0"/>
    <w:rsid w:val="00806F6F"/>
    <w:rsid w:val="00810660"/>
    <w:rsid w:val="0082436B"/>
    <w:rsid w:val="00834012"/>
    <w:rsid w:val="00836575"/>
    <w:rsid w:val="0084189D"/>
    <w:rsid w:val="008439F3"/>
    <w:rsid w:val="00862B45"/>
    <w:rsid w:val="00870E1C"/>
    <w:rsid w:val="008851A4"/>
    <w:rsid w:val="008B5542"/>
    <w:rsid w:val="008C10F1"/>
    <w:rsid w:val="008D0B2F"/>
    <w:rsid w:val="008E2A51"/>
    <w:rsid w:val="008E53E3"/>
    <w:rsid w:val="009152F5"/>
    <w:rsid w:val="009176EF"/>
    <w:rsid w:val="00946868"/>
    <w:rsid w:val="00986AE3"/>
    <w:rsid w:val="009F641C"/>
    <w:rsid w:val="00A04B44"/>
    <w:rsid w:val="00A12BC6"/>
    <w:rsid w:val="00A32849"/>
    <w:rsid w:val="00A4347F"/>
    <w:rsid w:val="00A52DE6"/>
    <w:rsid w:val="00A55C8B"/>
    <w:rsid w:val="00A57E65"/>
    <w:rsid w:val="00A80992"/>
    <w:rsid w:val="00AB410D"/>
    <w:rsid w:val="00AB4293"/>
    <w:rsid w:val="00AE17B8"/>
    <w:rsid w:val="00AE3F2A"/>
    <w:rsid w:val="00AF5566"/>
    <w:rsid w:val="00B63D8C"/>
    <w:rsid w:val="00B73A00"/>
    <w:rsid w:val="00B752F1"/>
    <w:rsid w:val="00B76CC6"/>
    <w:rsid w:val="00B96C3E"/>
    <w:rsid w:val="00BC007D"/>
    <w:rsid w:val="00BD5348"/>
    <w:rsid w:val="00C2425F"/>
    <w:rsid w:val="00CA7413"/>
    <w:rsid w:val="00CB157A"/>
    <w:rsid w:val="00CB53F2"/>
    <w:rsid w:val="00CB6DA0"/>
    <w:rsid w:val="00CC3FFC"/>
    <w:rsid w:val="00CE0161"/>
    <w:rsid w:val="00D1690B"/>
    <w:rsid w:val="00D40B67"/>
    <w:rsid w:val="00D45151"/>
    <w:rsid w:val="00D476DE"/>
    <w:rsid w:val="00D73EB2"/>
    <w:rsid w:val="00D867B9"/>
    <w:rsid w:val="00D9019C"/>
    <w:rsid w:val="00DD1ABC"/>
    <w:rsid w:val="00DE4384"/>
    <w:rsid w:val="00E04226"/>
    <w:rsid w:val="00E06A76"/>
    <w:rsid w:val="00E102EB"/>
    <w:rsid w:val="00E22DF7"/>
    <w:rsid w:val="00E37E8E"/>
    <w:rsid w:val="00E80A65"/>
    <w:rsid w:val="00E81E06"/>
    <w:rsid w:val="00EB6A9A"/>
    <w:rsid w:val="00ED4F73"/>
    <w:rsid w:val="00ED5ACA"/>
    <w:rsid w:val="00F06041"/>
    <w:rsid w:val="00F16A06"/>
    <w:rsid w:val="00FC16DC"/>
    <w:rsid w:val="00FE44CA"/>
    <w:rsid w:val="00FF7E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06A906B8-6E82-41D4-89C0-093E5A35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9EC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69EC"/>
    <w:pPr>
      <w:spacing w:after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917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7D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17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7D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C10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8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EB9B8-AD1C-4554-B598-91AFB81A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Farrell</dc:creator>
  <cp:keywords/>
  <cp:lastModifiedBy>John Stiff</cp:lastModifiedBy>
  <cp:revision>5</cp:revision>
  <cp:lastPrinted>2015-09-21T11:51:00Z</cp:lastPrinted>
  <dcterms:created xsi:type="dcterms:W3CDTF">2015-09-20T20:17:00Z</dcterms:created>
  <dcterms:modified xsi:type="dcterms:W3CDTF">2015-09-21T13:18:00Z</dcterms:modified>
</cp:coreProperties>
</file>